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BF" w:rsidRDefault="009F32B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324897" cy="894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114" cy="894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BF" w:rsidRDefault="009F32BF">
      <w:pPr>
        <w:pStyle w:val="Standard"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6D36C0" w:rsidRDefault="006D36C0">
      <w:pPr>
        <w:pStyle w:val="Standard"/>
        <w:jc w:val="center"/>
        <w:rPr>
          <w:rFonts w:eastAsia="Calibri" w:cs="Times New Roman"/>
          <w:caps/>
          <w:sz w:val="28"/>
          <w:szCs w:val="28"/>
        </w:rPr>
      </w:pPr>
    </w:p>
    <w:p w:rsidR="006D36C0" w:rsidRDefault="00171C0A">
      <w:pPr>
        <w:pStyle w:val="Standard"/>
        <w:jc w:val="center"/>
        <w:rPr>
          <w:rFonts w:eastAsia="Calibri" w:cs="Times New Roman"/>
          <w:caps/>
        </w:rPr>
      </w:pPr>
      <w:r>
        <w:rPr>
          <w:rFonts w:eastAsia="Calibri" w:cs="Times New Roman"/>
          <w:caps/>
        </w:rPr>
        <w:t>Планируемые результаты освоения ОБУЧАЮЩИМИСЯ программы</w:t>
      </w:r>
    </w:p>
    <w:p w:rsidR="009F32BF" w:rsidRDefault="009F32BF">
      <w:pPr>
        <w:pStyle w:val="Standard"/>
        <w:jc w:val="center"/>
        <w:rPr>
          <w:rFonts w:eastAsia="Calibri" w:cs="Times New Roman"/>
          <w:caps/>
        </w:rPr>
      </w:pPr>
    </w:p>
    <w:p w:rsidR="006D36C0" w:rsidRDefault="00171C0A">
      <w:pPr>
        <w:pStyle w:val="Standard"/>
        <w:rPr>
          <w:rFonts w:cs="Times New Roman"/>
          <w:b/>
        </w:rPr>
      </w:pPr>
      <w:proofErr w:type="spellStart"/>
      <w:r>
        <w:rPr>
          <w:rFonts w:cs="Times New Roman"/>
          <w:b/>
        </w:rPr>
        <w:t>Метапредметные</w:t>
      </w:r>
      <w:proofErr w:type="spellEnd"/>
      <w:r>
        <w:rPr>
          <w:rFonts w:cs="Times New Roman"/>
          <w:b/>
        </w:rPr>
        <w:t xml:space="preserve"> результаты</w:t>
      </w:r>
    </w:p>
    <w:p w:rsidR="006D36C0" w:rsidRDefault="00171C0A">
      <w:pPr>
        <w:pStyle w:val="a5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Умение видеть и воспринимать причинно-следственные связи в окружающей жизни, использовать начальные математические знания для описания окружающих предметов, процессов, явлений, оценки количественных, пространственных отношений; искать научное обоснование необычным природным явлениям.</w:t>
      </w:r>
    </w:p>
    <w:p w:rsidR="006D36C0" w:rsidRDefault="00171C0A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Умение применять математические знания и преставления для решения учебных задач, начальный опыт математических знаний в повседневных ситуациях</w:t>
      </w:r>
    </w:p>
    <w:p w:rsidR="006D36C0" w:rsidRDefault="00171C0A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Активное использование лабораторного оборудования, макетов, муляжей, контрольно-измерительных приборов, хрестоматий, справочников, словарей, Интернет-ресурсов.</w:t>
      </w:r>
    </w:p>
    <w:p w:rsidR="006D36C0" w:rsidRDefault="00171C0A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Обогащение ключевых компетенций научно-познавательным содержанием</w:t>
      </w:r>
    </w:p>
    <w:p w:rsidR="006D36C0" w:rsidRDefault="00171C0A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Формирование мотивации и умений организовывать самостоятельную предметно- продуктивную деятельность, выбирать средства для реализации проектно-исследовательского замысла</w:t>
      </w:r>
    </w:p>
    <w:p w:rsidR="006D36C0" w:rsidRDefault="00171C0A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Формирование способности оценивать результаты научно-творческой деятельности собственной и одноклассников.</w:t>
      </w:r>
    </w:p>
    <w:p w:rsidR="006D36C0" w:rsidRDefault="00171C0A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Предметные результаты</w:t>
      </w:r>
    </w:p>
    <w:p w:rsidR="006D36C0" w:rsidRDefault="00171C0A">
      <w:pPr>
        <w:pStyle w:val="a5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Анализировать текст задачи: ориентироваться в тексте, выделять условие и вопрос, данные и искомые числа (величины).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Искать и выбирать необходимую информацию, содержащуюся в тексте, на рисунке или в таблице, для ответа на заданные вопросы.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Моделировать ситуацию.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Использовать соответствующие знаково-символические средства для моделирования ситуации.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Конструировать последовательность «шагов» (алгоритм).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Объяснять (обосновывать) выполняемые и выполненные действия.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Воспроизводить способ решения.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Сопоставлять полученный (промежуточный, итоговый) результат с заданным условием.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Анализировать предложенные варианты решения задачи, выбирать из них верные.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Оценивать предъявленное готовое решение.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Участвовать в учебном диалоге, оценивать процесс поиска и результат решения.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Конструировать несложные задачи.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Составлять фигуры из частей. Определять место заданной детали в конструкции.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6D36C0" w:rsidRDefault="00171C0A">
      <w:pPr>
        <w:pStyle w:val="a5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Моделировать объёмные фигуры из различных материалов (бумага, пластилин и др.) и из развёрток</w:t>
      </w:r>
    </w:p>
    <w:p w:rsidR="006D36C0" w:rsidRDefault="006D36C0">
      <w:pPr>
        <w:pStyle w:val="Standard"/>
      </w:pPr>
    </w:p>
    <w:p w:rsidR="006D36C0" w:rsidRDefault="006D36C0">
      <w:pPr>
        <w:pStyle w:val="Standard"/>
      </w:pPr>
    </w:p>
    <w:p w:rsidR="006D36C0" w:rsidRDefault="00171C0A">
      <w:pPr>
        <w:pStyle w:val="a5"/>
        <w:jc w:val="center"/>
        <w:rPr>
          <w:rFonts w:eastAsia="Calibri" w:cs="Times New Roman"/>
        </w:rPr>
      </w:pPr>
      <w:r>
        <w:rPr>
          <w:rFonts w:eastAsia="Calibri" w:cs="Times New Roman"/>
        </w:rPr>
        <w:t>СОДЕРЖАНИЕ УЧЕБНОГО ПРЕДМЕТА</w:t>
      </w:r>
    </w:p>
    <w:p w:rsidR="006D36C0" w:rsidRDefault="006D36C0">
      <w:pPr>
        <w:pStyle w:val="a5"/>
        <w:jc w:val="center"/>
        <w:rPr>
          <w:rFonts w:eastAsia="Calibri" w:cs="Times New Roman"/>
        </w:rPr>
      </w:pPr>
    </w:p>
    <w:tbl>
      <w:tblPr>
        <w:tblW w:w="99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3261"/>
        <w:gridCol w:w="5920"/>
      </w:tblGrid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Темы  практических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задач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Темы по математике и окружающему миру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7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Как найти сокровища?</w:t>
            </w:r>
          </w:p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(решение задачи позволяет ученику стать сотрудником  </w:t>
            </w:r>
            <w:r>
              <w:rPr>
                <w:rFonts w:cs="Times New Roman"/>
              </w:rPr>
              <w:lastRenderedPageBreak/>
              <w:t>Расчетно-конструкторского бюро)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Чтение и заполнение строк, столбцов таблицы. Предоставление информации в таблице. Использование таблицы для формулировки задания. </w:t>
            </w:r>
            <w:r>
              <w:rPr>
                <w:rFonts w:eastAsia="Calibri" w:cs="Times New Roman"/>
              </w:rPr>
              <w:lastRenderedPageBreak/>
              <w:t>Географическая карта и план местности. Условные обозначения плана. Ориентирование на местности (пропедевтика).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Далеко ли до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Солнца?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«Круглые» двузначные числа. Сложение и вычитание «круглых» двузначных чисел. Числовые равенства и неравенства. Числовые выражения. Краткая запись задачи. Круговая схема. Планеты и звёзды.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Солнце —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обыкновенный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жёлтый карлик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(начало)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Сложение (вычитание) двузначных чисел и однозначных чисел. Прямоугольник и квадрат. Планеты и звёзды.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Солнце —обыкновенный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жёлтый карлик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(окончание)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Сравнение двузначных чисел. Разностное сравнение. Задачи на разностное сравнение. Сложение (вычитание) двузначных чисел. Сотня. Соотношение единиц измерения: </w:t>
            </w:r>
            <w:proofErr w:type="spellStart"/>
            <w:r>
              <w:rPr>
                <w:rFonts w:eastAsia="Calibri" w:cs="Times New Roman"/>
              </w:rPr>
              <w:t>дм</w:t>
            </w:r>
            <w:proofErr w:type="spellEnd"/>
            <w:r>
              <w:rPr>
                <w:rFonts w:eastAsia="Calibri" w:cs="Times New Roman"/>
              </w:rPr>
              <w:t xml:space="preserve"> – м; кг – ц; см – м. Планеты и звёзды.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Спутники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планет (начало)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Действие умножения. Таблица умножения на 1, 2, 3 и 4. Периметр прямоугольника и квадрата. Планеты и звёзды.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Спутники планет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(окончание)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Таблица умножения на 5, 6, 7, 8 и 9. Длина ломаной. Угол. Виды углов. Углы многоугольника. Планеты и звёзды.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Кто строит дома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 воде?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«Круглые» сотни. Сложение (вычитание) «круглых» сотен. Сравнение трёхзначных чисел. Составные задачи. Запись решения по действиям и в виде одного выражения. Живая природа Земли.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Кто построил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это гнездо?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Окружность и круг. Центр, радиус, диаметр. Запись и способ сложения (вычитания) столбиком. Вычитание суммы из суммы. Живая природа Земли.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Едят ли птицы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сладкое?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Известное и неизвестное. Уравнение. Уравнения на сложение и вычитание. Живая природа Земли.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Почему яйцу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нельзя переохлаждаться?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Деление. Доля. Уменьшение в несколько раз. Живая природа Земли.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Московский Кремль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(начало)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Время и части суток. Единицы измерения времени. Римские цифры. Числовой луч и натуральный ряд чисел. Родная страна — Россия.</w:t>
            </w:r>
          </w:p>
        </w:tc>
      </w:tr>
      <w:tr w:rsidR="006D36C0" w:rsidTr="009F32BF"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 w:rsidP="009F32BF">
            <w:pPr>
              <w:pStyle w:val="a5"/>
              <w:numPr>
                <w:ilvl w:val="0"/>
                <w:numId w:val="4"/>
              </w:numPr>
              <w:ind w:left="0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Московский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Кремль</w:t>
            </w:r>
          </w:p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(окончание)</w:t>
            </w:r>
          </w:p>
        </w:tc>
        <w:tc>
          <w:tcPr>
            <w:tcW w:w="5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Данное и искомое. Обратная задача. Проверка решения. Геометрические построения. Родная страна — Россия.</w:t>
            </w:r>
          </w:p>
        </w:tc>
      </w:tr>
    </w:tbl>
    <w:p w:rsidR="006D36C0" w:rsidRDefault="006D36C0">
      <w:pPr>
        <w:pStyle w:val="Standard"/>
        <w:ind w:firstLine="708"/>
        <w:jc w:val="both"/>
        <w:rPr>
          <w:rFonts w:eastAsia="Calibri" w:cs="Times New Roman"/>
          <w:b/>
          <w:sz w:val="28"/>
          <w:szCs w:val="28"/>
        </w:rPr>
      </w:pPr>
    </w:p>
    <w:p w:rsidR="009F32BF" w:rsidRDefault="009F32BF">
      <w:pPr>
        <w:pStyle w:val="Standard"/>
        <w:ind w:firstLine="708"/>
        <w:jc w:val="both"/>
        <w:rPr>
          <w:rFonts w:eastAsia="Calibri" w:cs="Times New Roman"/>
          <w:b/>
          <w:sz w:val="28"/>
          <w:szCs w:val="28"/>
        </w:rPr>
      </w:pPr>
    </w:p>
    <w:p w:rsidR="006D36C0" w:rsidRDefault="00171C0A">
      <w:pPr>
        <w:pStyle w:val="a5"/>
        <w:jc w:val="center"/>
        <w:rPr>
          <w:rFonts w:eastAsia="Calibri" w:cs="Times New Roman"/>
        </w:rPr>
      </w:pPr>
      <w:r>
        <w:rPr>
          <w:rFonts w:eastAsia="Calibri" w:cs="Times New Roman"/>
        </w:rPr>
        <w:t>ТЕМАТИЧЕСКОЕ ПЛАНИРОВАНИЕ</w:t>
      </w:r>
    </w:p>
    <w:p w:rsidR="009F32BF" w:rsidRDefault="009F32BF">
      <w:pPr>
        <w:pStyle w:val="a5"/>
        <w:jc w:val="center"/>
        <w:rPr>
          <w:rFonts w:eastAsia="Calibri" w:cs="Times New Roman"/>
        </w:rPr>
      </w:pPr>
    </w:p>
    <w:p w:rsidR="009F32BF" w:rsidRDefault="009F32BF">
      <w:pPr>
        <w:pStyle w:val="a5"/>
        <w:jc w:val="center"/>
        <w:rPr>
          <w:rFonts w:eastAsia="Calibri" w:cs="Times New Roman"/>
        </w:rPr>
      </w:pPr>
    </w:p>
    <w:tbl>
      <w:tblPr>
        <w:tblW w:w="9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359"/>
        <w:gridCol w:w="2002"/>
        <w:gridCol w:w="2558"/>
      </w:tblGrid>
      <w:tr w:rsidR="006D36C0" w:rsidTr="009F32BF">
        <w:trPr>
          <w:trHeight w:val="660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№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Тема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2BF" w:rsidRDefault="00171C0A" w:rsidP="009F32BF">
            <w:pPr>
              <w:pStyle w:val="Standard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Кол-во</w:t>
            </w:r>
          </w:p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часов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Страницы тетради</w:t>
            </w:r>
          </w:p>
        </w:tc>
      </w:tr>
      <w:tr w:rsidR="006D36C0" w:rsidTr="009F32BF">
        <w:trPr>
          <w:trHeight w:val="416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9F32BF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1-2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Как найти сокровища?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Стр.4-7</w:t>
            </w:r>
          </w:p>
        </w:tc>
      </w:tr>
      <w:tr w:rsidR="006D36C0" w:rsidTr="009F32BF">
        <w:trPr>
          <w:trHeight w:val="563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Далеко ли до Солнца?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стр.11-13</w:t>
            </w:r>
          </w:p>
        </w:tc>
      </w:tr>
      <w:tr w:rsidR="006D36C0" w:rsidTr="009F32BF">
        <w:trPr>
          <w:trHeight w:val="55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4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Солнце – обыкновенный желтый карлик. Созвездия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стр.14-16</w:t>
            </w:r>
          </w:p>
        </w:tc>
      </w:tr>
      <w:tr w:rsidR="006D36C0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Солнце – обыкновенный желтый карлик. Звезды.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стр.17-18</w:t>
            </w:r>
          </w:p>
        </w:tc>
      </w:tr>
      <w:tr w:rsidR="006D36C0" w:rsidTr="009F32BF">
        <w:trPr>
          <w:trHeight w:val="416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9F32BF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6-7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Спутники планет. Луна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стр.19-20</w:t>
            </w:r>
          </w:p>
        </w:tc>
      </w:tr>
      <w:tr w:rsidR="006D36C0" w:rsidTr="009F32BF">
        <w:trPr>
          <w:trHeight w:val="42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9F32BF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8-9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Спутники планет.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Стр</w:t>
            </w:r>
            <w:proofErr w:type="spellEnd"/>
            <w:r>
              <w:rPr>
                <w:rFonts w:eastAsia="Calibri" w:cs="Times New Roman"/>
              </w:rPr>
              <w:t xml:space="preserve"> 21-22</w:t>
            </w:r>
          </w:p>
        </w:tc>
      </w:tr>
      <w:tr w:rsidR="006D36C0" w:rsidTr="009F32BF">
        <w:trPr>
          <w:trHeight w:val="413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Кто строит крепости на воде?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Стр23-24</w:t>
            </w:r>
          </w:p>
        </w:tc>
      </w:tr>
      <w:tr w:rsidR="006D36C0" w:rsidTr="009F32BF">
        <w:trPr>
          <w:trHeight w:val="420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Кто построил это гнездо?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Стр</w:t>
            </w:r>
            <w:proofErr w:type="spellEnd"/>
            <w:r>
              <w:rPr>
                <w:rFonts w:eastAsia="Calibri" w:cs="Times New Roman"/>
              </w:rPr>
              <w:t xml:space="preserve"> 25-26</w:t>
            </w:r>
          </w:p>
        </w:tc>
      </w:tr>
      <w:tr w:rsidR="006D36C0" w:rsidTr="009F32BF">
        <w:trPr>
          <w:trHeight w:val="412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  <w:r w:rsidR="009F32BF">
              <w:rPr>
                <w:rFonts w:eastAsia="Calibri" w:cs="Times New Roman"/>
              </w:rPr>
              <w:t>-</w:t>
            </w:r>
            <w:r>
              <w:rPr>
                <w:rFonts w:eastAsia="Calibri" w:cs="Times New Roman"/>
              </w:rPr>
              <w:t>13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Едят ли птички сладкое?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 27-29</w:t>
            </w:r>
          </w:p>
        </w:tc>
      </w:tr>
      <w:tr w:rsidR="006D36C0" w:rsidTr="009F32BF">
        <w:trPr>
          <w:trHeight w:val="41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14-15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Почему яйцу нельзя переохлаждаться?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Стр.30-32</w:t>
            </w:r>
          </w:p>
        </w:tc>
      </w:tr>
      <w:tr w:rsidR="006D36C0" w:rsidTr="009F32BF">
        <w:trPr>
          <w:trHeight w:val="423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16-17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Московский Кремль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Стр.33-35</w:t>
            </w:r>
          </w:p>
        </w:tc>
      </w:tr>
      <w:tr w:rsidR="006D36C0" w:rsidTr="009F32BF">
        <w:trPr>
          <w:trHeight w:val="416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18-19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Московский Кремль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Стр.36-37</w:t>
            </w:r>
          </w:p>
        </w:tc>
      </w:tr>
      <w:tr w:rsidR="006D36C0" w:rsidTr="009F32BF">
        <w:trPr>
          <w:trHeight w:val="394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Итоговое занятие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171C0A" w:rsidP="009F32BF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C0" w:rsidRDefault="006D36C0">
            <w:pPr>
              <w:pStyle w:val="Standard"/>
              <w:jc w:val="both"/>
              <w:rPr>
                <w:rFonts w:eastAsia="Calibri" w:cs="Times New Roman"/>
              </w:rPr>
            </w:pPr>
          </w:p>
        </w:tc>
      </w:tr>
      <w:tr w:rsidR="009F32BF" w:rsidTr="000960CA">
        <w:trPr>
          <w:trHeight w:val="394"/>
        </w:trPr>
        <w:tc>
          <w:tcPr>
            <w:tcW w:w="5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BF" w:rsidRDefault="009F32BF" w:rsidP="009F32BF">
            <w:pPr>
              <w:pStyle w:val="Standard"/>
              <w:ind w:firstLine="708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BF" w:rsidRDefault="009F32BF" w:rsidP="009F32BF">
            <w:pPr>
              <w:pStyle w:val="Standard"/>
              <w:ind w:firstLine="36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20 часов</w:t>
            </w:r>
          </w:p>
          <w:p w:rsidR="009F32BF" w:rsidRDefault="009F32BF">
            <w:pPr>
              <w:pStyle w:val="Standard"/>
              <w:jc w:val="both"/>
              <w:rPr>
                <w:rFonts w:eastAsia="Calibri" w:cs="Times New Roman"/>
              </w:rPr>
            </w:pPr>
          </w:p>
        </w:tc>
      </w:tr>
    </w:tbl>
    <w:p w:rsidR="009F32BF" w:rsidRDefault="009F32BF">
      <w:pPr>
        <w:pStyle w:val="Standard"/>
        <w:ind w:firstLine="708"/>
        <w:jc w:val="both"/>
        <w:rPr>
          <w:rFonts w:eastAsia="Calibri" w:cs="Times New Roman"/>
          <w:b/>
          <w:sz w:val="28"/>
          <w:szCs w:val="28"/>
        </w:rPr>
      </w:pPr>
    </w:p>
    <w:sectPr w:rsidR="009F32BF" w:rsidSect="001477B2">
      <w:foot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E5" w:rsidRDefault="000D3DE5">
      <w:r>
        <w:separator/>
      </w:r>
    </w:p>
  </w:endnote>
  <w:endnote w:type="continuationSeparator" w:id="0">
    <w:p w:rsidR="000D3DE5" w:rsidRDefault="000D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739221"/>
      <w:docPartObj>
        <w:docPartGallery w:val="Page Numbers (Bottom of Page)"/>
        <w:docPartUnique/>
      </w:docPartObj>
    </w:sdtPr>
    <w:sdtContent>
      <w:p w:rsidR="001477B2" w:rsidRDefault="001477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477B2" w:rsidRDefault="001477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E5" w:rsidRDefault="000D3DE5">
      <w:r>
        <w:rPr>
          <w:color w:val="000000"/>
        </w:rPr>
        <w:separator/>
      </w:r>
    </w:p>
  </w:footnote>
  <w:footnote w:type="continuationSeparator" w:id="0">
    <w:p w:rsidR="000D3DE5" w:rsidRDefault="000D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281"/>
    <w:multiLevelType w:val="multilevel"/>
    <w:tmpl w:val="0C72DCDC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8A64A8A"/>
    <w:multiLevelType w:val="multilevel"/>
    <w:tmpl w:val="BD40B12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D4A3DE0"/>
    <w:multiLevelType w:val="multilevel"/>
    <w:tmpl w:val="D11845B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D5275C1"/>
    <w:multiLevelType w:val="multilevel"/>
    <w:tmpl w:val="64D6CF1E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36C0"/>
    <w:rsid w:val="000D3DE5"/>
    <w:rsid w:val="001477B2"/>
    <w:rsid w:val="00171C0A"/>
    <w:rsid w:val="006D36C0"/>
    <w:rsid w:val="009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  <w:rPr>
      <w:rFonts w:eastAsia="Lucida Sans Unicode" w:cs="Tahoma"/>
      <w:lang w:eastAsia="hi-IN"/>
    </w:rPr>
  </w:style>
  <w:style w:type="character" w:customStyle="1" w:styleId="ListLabel1">
    <w:name w:val="ListLabel 1"/>
    <w:rPr>
      <w:rFonts w:cs="Courier New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1">
    <w:name w:val="WWNum11"/>
    <w:basedOn w:val="a2"/>
    <w:pPr>
      <w:numPr>
        <w:numId w:val="3"/>
      </w:numPr>
    </w:pPr>
  </w:style>
  <w:style w:type="numbering" w:customStyle="1" w:styleId="WWNum8">
    <w:name w:val="WWNum8"/>
    <w:basedOn w:val="a2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9F32B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F32BF"/>
    <w:rPr>
      <w:rFonts w:ascii="Tahoma" w:hAnsi="Tahoma"/>
      <w:sz w:val="16"/>
      <w:szCs w:val="14"/>
    </w:rPr>
  </w:style>
  <w:style w:type="paragraph" w:styleId="a8">
    <w:name w:val="header"/>
    <w:basedOn w:val="a"/>
    <w:link w:val="a9"/>
    <w:uiPriority w:val="99"/>
    <w:unhideWhenUsed/>
    <w:rsid w:val="001477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477B2"/>
    <w:rPr>
      <w:szCs w:val="21"/>
    </w:rPr>
  </w:style>
  <w:style w:type="paragraph" w:styleId="aa">
    <w:name w:val="footer"/>
    <w:basedOn w:val="a"/>
    <w:link w:val="ab"/>
    <w:uiPriority w:val="99"/>
    <w:unhideWhenUsed/>
    <w:rsid w:val="001477B2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477B2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  <w:rPr>
      <w:rFonts w:eastAsia="Lucida Sans Unicode" w:cs="Tahoma"/>
      <w:lang w:eastAsia="hi-IN"/>
    </w:rPr>
  </w:style>
  <w:style w:type="character" w:customStyle="1" w:styleId="ListLabel1">
    <w:name w:val="ListLabel 1"/>
    <w:rPr>
      <w:rFonts w:cs="Courier New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1">
    <w:name w:val="WWNum11"/>
    <w:basedOn w:val="a2"/>
    <w:pPr>
      <w:numPr>
        <w:numId w:val="3"/>
      </w:numPr>
    </w:pPr>
  </w:style>
  <w:style w:type="numbering" w:customStyle="1" w:styleId="WWNum8">
    <w:name w:val="WWNum8"/>
    <w:basedOn w:val="a2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9F32B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F32BF"/>
    <w:rPr>
      <w:rFonts w:ascii="Tahoma" w:hAnsi="Tahoma"/>
      <w:sz w:val="16"/>
      <w:szCs w:val="14"/>
    </w:rPr>
  </w:style>
  <w:style w:type="paragraph" w:styleId="a8">
    <w:name w:val="header"/>
    <w:basedOn w:val="a"/>
    <w:link w:val="a9"/>
    <w:uiPriority w:val="99"/>
    <w:unhideWhenUsed/>
    <w:rsid w:val="001477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477B2"/>
    <w:rPr>
      <w:szCs w:val="21"/>
    </w:rPr>
  </w:style>
  <w:style w:type="paragraph" w:styleId="aa">
    <w:name w:val="footer"/>
    <w:basedOn w:val="a"/>
    <w:link w:val="ab"/>
    <w:uiPriority w:val="99"/>
    <w:unhideWhenUsed/>
    <w:rsid w:val="001477B2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477B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Ольга</cp:lastModifiedBy>
  <cp:revision>2</cp:revision>
  <dcterms:created xsi:type="dcterms:W3CDTF">2016-12-12T19:55:00Z</dcterms:created>
  <dcterms:modified xsi:type="dcterms:W3CDTF">2016-12-19T08:30:00Z</dcterms:modified>
</cp:coreProperties>
</file>